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2" w:rsidRPr="00974990" w:rsidRDefault="00010642" w:rsidP="00010642">
      <w:pPr>
        <w:pStyle w:val="30"/>
        <w:shd w:val="clear" w:color="auto" w:fill="auto"/>
        <w:spacing w:before="0" w:after="6" w:line="360" w:lineRule="auto"/>
        <w:ind w:left="220"/>
        <w:jc w:val="center"/>
        <w:rPr>
          <w:sz w:val="32"/>
          <w:szCs w:val="32"/>
        </w:rPr>
      </w:pPr>
      <w:r w:rsidRPr="00974990">
        <w:rPr>
          <w:rStyle w:val="3"/>
          <w:b w:val="0"/>
          <w:bCs w:val="0"/>
          <w:color w:val="000000"/>
          <w:sz w:val="32"/>
          <w:szCs w:val="32"/>
        </w:rPr>
        <w:t>КТО МОЖЕТ БЫТЬ ЧЛЕНОМ ПРОФСОЮЗА</w:t>
      </w:r>
    </w:p>
    <w:p w:rsidR="00010642" w:rsidRPr="00974990" w:rsidRDefault="00010642" w:rsidP="00010642">
      <w:pPr>
        <w:pStyle w:val="a3"/>
        <w:shd w:val="clear" w:color="auto" w:fill="auto"/>
        <w:spacing w:after="542" w:line="360" w:lineRule="auto"/>
        <w:ind w:left="220"/>
        <w:rPr>
          <w:sz w:val="32"/>
          <w:szCs w:val="32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(ст. 6 Устава Профсоюза)</w:t>
      </w:r>
    </w:p>
    <w:p w:rsidR="00010642" w:rsidRPr="00974990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7"/>
          <w:rFonts w:ascii="Times New Roman" w:eastAsia="Times New Roman" w:cs="Times New Roman"/>
          <w:spacing w:val="0"/>
          <w:sz w:val="32"/>
          <w:szCs w:val="32"/>
          <w:shd w:val="clear" w:color="auto" w:fill="auto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Лица, осуществляющие трудовую деятельность в организациях</w:t>
      </w:r>
      <w:r>
        <w:rPr>
          <w:sz w:val="32"/>
          <w:szCs w:val="32"/>
        </w:rPr>
        <w:t xml:space="preserve">  </w:t>
      </w: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 xml:space="preserve">системы образования </w:t>
      </w:r>
    </w:p>
    <w:p w:rsidR="00010642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Лица, обучающиеся в образовательных учреждениях профессионального образования, достигшие возраста 14 лет</w:t>
      </w:r>
    </w:p>
    <w:p w:rsidR="00010642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Лица, осуществляющие трудовую деятельность в организациях</w:t>
      </w:r>
      <w:r>
        <w:rPr>
          <w:sz w:val="32"/>
          <w:szCs w:val="32"/>
        </w:rPr>
        <w:t xml:space="preserve">  </w:t>
      </w: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Профсоюза и Профсоюзе</w:t>
      </w:r>
    </w:p>
    <w:p w:rsidR="00010642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Работники, временно прекратившие трудовую деятельность, на период сохранения трудовых отношений</w:t>
      </w:r>
    </w:p>
    <w:p w:rsidR="00010642" w:rsidRPr="00974990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7"/>
          <w:rFonts w:ascii="Times New Roman" w:eastAsia="Times New Roman" w:cs="Times New Roman"/>
          <w:spacing w:val="0"/>
          <w:sz w:val="32"/>
          <w:szCs w:val="32"/>
          <w:shd w:val="clear" w:color="auto" w:fill="auto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Работники, уволенные в связи с сокращением численности или штата, ликвидацией организации системы образования, на период трудоустройства, но не более 6 месяцев</w:t>
      </w:r>
    </w:p>
    <w:p w:rsidR="00010642" w:rsidRPr="00974990" w:rsidRDefault="00010642" w:rsidP="00010642">
      <w:pPr>
        <w:pStyle w:val="a3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sz w:val="32"/>
          <w:szCs w:val="32"/>
        </w:rPr>
      </w:pPr>
      <w:r w:rsidRPr="00974990">
        <w:rPr>
          <w:rStyle w:val="7"/>
          <w:rFonts w:ascii="Times New Roman" w:cs="Times New Roman"/>
          <w:color w:val="000000"/>
          <w:sz w:val="32"/>
          <w:szCs w:val="32"/>
        </w:rPr>
        <w:t>Неработающие пенсионеры, сохранившие связь с Профсоюзом и состоящие на учёте в первичной профсоюзной организа</w:t>
      </w:r>
      <w:r>
        <w:rPr>
          <w:rStyle w:val="7"/>
          <w:rFonts w:ascii="Times New Roman" w:cs="Times New Roman"/>
          <w:color w:val="000000"/>
          <w:sz w:val="32"/>
          <w:szCs w:val="32"/>
        </w:rPr>
        <w:t>ции</w:t>
      </w:r>
    </w:p>
    <w:p w:rsidR="00D35214" w:rsidRDefault="00D35214" w:rsidP="00010642">
      <w:pPr>
        <w:spacing w:line="360" w:lineRule="auto"/>
      </w:pPr>
    </w:p>
    <w:sectPr w:rsidR="00D35214" w:rsidSect="00D3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5B19"/>
    <w:multiLevelType w:val="hybridMultilevel"/>
    <w:tmpl w:val="0F7A24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42"/>
    <w:rsid w:val="00010642"/>
    <w:rsid w:val="00D3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uiPriority w:val="99"/>
    <w:locked/>
    <w:rsid w:val="00010642"/>
    <w:rPr>
      <w:rFonts w:ascii="SimSun" w:eastAsia="SimSun" w:cs="SimSun"/>
      <w:spacing w:val="-20"/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1064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010642"/>
    <w:pPr>
      <w:widowControl w:val="0"/>
      <w:shd w:val="clear" w:color="auto" w:fill="FFFFFF"/>
      <w:spacing w:after="54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1064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010642"/>
    <w:pPr>
      <w:widowControl w:val="0"/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010642"/>
    <w:pPr>
      <w:widowControl w:val="0"/>
      <w:shd w:val="clear" w:color="auto" w:fill="FFFFFF"/>
      <w:spacing w:before="540" w:after="60" w:line="240" w:lineRule="atLeast"/>
      <w:jc w:val="both"/>
    </w:pPr>
    <w:rPr>
      <w:rFonts w:ascii="SimSun" w:eastAsia="SimSun" w:cs="SimSun"/>
      <w:spacing w:val="-2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МКОУ_Александровская_СОШ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Четветый</dc:creator>
  <cp:keywords/>
  <dc:description/>
  <cp:lastModifiedBy>Четветый</cp:lastModifiedBy>
  <cp:revision>2</cp:revision>
  <dcterms:created xsi:type="dcterms:W3CDTF">2017-03-14T07:09:00Z</dcterms:created>
  <dcterms:modified xsi:type="dcterms:W3CDTF">2017-03-14T07:09:00Z</dcterms:modified>
</cp:coreProperties>
</file>